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6EC" w:rsidRDefault="00D808E7">
      <w:pPr>
        <w:jc w:val="center"/>
        <w:rPr>
          <w:sz w:val="36"/>
          <w:szCs w:val="36"/>
          <w:lang w:eastAsia="zh-TW"/>
        </w:rPr>
      </w:pPr>
      <w:r w:rsidRPr="00D808E7">
        <w:rPr>
          <w:rFonts w:eastAsia="新細明體" w:hint="eastAsia"/>
          <w:sz w:val="36"/>
          <w:szCs w:val="36"/>
          <w:lang w:eastAsia="zh-TW"/>
        </w:rPr>
        <w:t>藍牙音訊模組說明文檔</w:t>
      </w:r>
      <w:r w:rsidRPr="00D808E7">
        <w:rPr>
          <w:rFonts w:eastAsia="新細明體"/>
          <w:sz w:val="36"/>
          <w:szCs w:val="36"/>
          <w:lang w:eastAsia="zh-TW"/>
        </w:rPr>
        <w:t>(5V)</w:t>
      </w:r>
    </w:p>
    <w:p w:rsidR="008276EC" w:rsidRDefault="00D808E7">
      <w:pPr>
        <w:pStyle w:val="1"/>
        <w:numPr>
          <w:ilvl w:val="0"/>
          <w:numId w:val="1"/>
        </w:numPr>
        <w:ind w:firstLineChars="0"/>
      </w:pPr>
      <w:r w:rsidRPr="00D808E7">
        <w:rPr>
          <w:rFonts w:eastAsia="新細明體" w:hint="eastAsia"/>
          <w:lang w:eastAsia="zh-TW"/>
        </w:rPr>
        <w:t>外觀</w:t>
      </w:r>
    </w:p>
    <w:p w:rsidR="008276EC" w:rsidRDefault="00EB2B33">
      <w:r>
        <w:rPr>
          <w:noProof/>
          <w:lang w:eastAsia="zh-TW"/>
        </w:rPr>
        <w:drawing>
          <wp:inline distT="0" distB="0" distL="0" distR="0">
            <wp:extent cx="1559560" cy="1559560"/>
            <wp:effectExtent l="0" t="0" r="2540" b="254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499" cy="1563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76E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26" type="#_x0000_t202" style="position:absolute;left:0;text-align:left;margin-left:0;margin-top:7.9pt;width:205.15pt;height:100.3pt;z-index:251661312;mso-wrap-distance-top:3.6pt;mso-wrap-distance-bottom:3.6pt;mso-position-horizontal:left;mso-position-horizontal-relative:margin;mso-position-vertical-relative:text" o:gfxdata="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JZiggbX&#10;AAAABwEAAA8AAAAAAAAAAQAgAAAAIgAAAGRycy9kb3ducmV2LnhtbFBLAQIUABQAAAAIAIdO4kD7&#10;XBLuIQIAADAEAAAOAAAAAAAAAAEAIAAAACYBAABkcnMvZTJvRG9jLnhtbFBLBQYAAAAABgAGAFkB&#10;AAC5BQAAAAA=&#10;">
            <v:textbox>
              <w:txbxContent>
                <w:p w:rsidR="008276EC" w:rsidRDefault="00EB2B33">
                  <w:r>
                    <w:rPr>
                      <w:noProof/>
                      <w:lang w:eastAsia="zh-TW"/>
                    </w:rPr>
                    <w:drawing>
                      <wp:inline distT="0" distB="0" distL="0" distR="0">
                        <wp:extent cx="2390140" cy="1099185"/>
                        <wp:effectExtent l="0" t="0" r="0" b="5715"/>
                        <wp:docPr id="3" name="图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图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14648" cy="11105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margin"/>
          </v:shape>
        </w:pict>
      </w:r>
    </w:p>
    <w:p w:rsidR="008276EC" w:rsidRDefault="00D808E7">
      <w:pPr>
        <w:rPr>
          <w:lang w:eastAsia="zh-TW"/>
        </w:rPr>
      </w:pPr>
      <w:bookmarkStart w:id="0" w:name="_GoBack"/>
      <w:bookmarkEnd w:id="0"/>
      <w:r w:rsidRPr="00D808E7">
        <w:rPr>
          <w:rFonts w:eastAsia="新細明體" w:hint="eastAsia"/>
          <w:color w:val="FF0000"/>
          <w:lang w:eastAsia="zh-TW"/>
        </w:rPr>
        <w:t>實際產品，已經焊接了插針，默認為</w:t>
      </w:r>
      <w:r w:rsidRPr="00D808E7">
        <w:rPr>
          <w:rFonts w:eastAsia="新細明體"/>
          <w:color w:val="FF0000"/>
          <w:lang w:eastAsia="zh-TW"/>
        </w:rPr>
        <w:t>90</w:t>
      </w:r>
      <w:r w:rsidRPr="00D808E7">
        <w:rPr>
          <w:rFonts w:eastAsia="新細明體" w:hint="eastAsia"/>
          <w:color w:val="FF0000"/>
          <w:lang w:eastAsia="zh-TW"/>
        </w:rPr>
        <w:t>度彎針</w:t>
      </w:r>
    </w:p>
    <w:p w:rsidR="008276EC" w:rsidRDefault="00D808E7">
      <w:pPr>
        <w:rPr>
          <w:lang w:eastAsia="zh-TW"/>
        </w:rPr>
      </w:pPr>
      <w:r w:rsidRPr="00D808E7">
        <w:rPr>
          <w:rFonts w:eastAsia="新細明體" w:hint="eastAsia"/>
          <w:lang w:eastAsia="zh-TW"/>
        </w:rPr>
        <w:t>二、埠說明：</w:t>
      </w:r>
    </w:p>
    <w:p w:rsidR="008276EC" w:rsidRDefault="00D808E7">
      <w:pPr>
        <w:rPr>
          <w:lang w:eastAsia="zh-TW"/>
        </w:rPr>
      </w:pPr>
      <w:r w:rsidRPr="00D808E7">
        <w:rPr>
          <w:rFonts w:eastAsia="新細明體"/>
          <w:lang w:eastAsia="zh-TW"/>
        </w:rPr>
        <w:t>1</w:t>
      </w:r>
      <w:r w:rsidRPr="00D808E7">
        <w:rPr>
          <w:rFonts w:eastAsia="新細明體" w:hint="eastAsia"/>
          <w:lang w:eastAsia="zh-TW"/>
        </w:rPr>
        <w:t>、</w:t>
      </w:r>
      <w:r w:rsidRPr="00D808E7">
        <w:rPr>
          <w:rFonts w:eastAsia="新細明體"/>
          <w:lang w:eastAsia="zh-TW"/>
        </w:rPr>
        <w:t>+5V</w:t>
      </w:r>
      <w:r w:rsidRPr="00D808E7">
        <w:rPr>
          <w:rFonts w:eastAsia="新細明體" w:hint="eastAsia"/>
          <w:lang w:eastAsia="zh-TW"/>
        </w:rPr>
        <w:t>電源：接電源正極，電壓範圍</w:t>
      </w:r>
      <w:r w:rsidRPr="00D808E7">
        <w:rPr>
          <w:rFonts w:eastAsia="新細明體"/>
          <w:lang w:eastAsia="zh-TW"/>
        </w:rPr>
        <w:t>4.2V~5V</w:t>
      </w:r>
      <w:r w:rsidRPr="00D808E7">
        <w:rPr>
          <w:rFonts w:eastAsia="新細明體" w:hint="eastAsia"/>
          <w:lang w:eastAsia="zh-TW"/>
        </w:rPr>
        <w:t>，請確保供電在此範圍內，超這個範圍可能損壞模組，或者導致工作不正常；</w:t>
      </w:r>
      <w:r w:rsidR="00EB2B33">
        <w:rPr>
          <w:rFonts w:hint="eastAsia"/>
          <w:lang w:eastAsia="zh-TW"/>
        </w:rPr>
        <w:t xml:space="preserve"> </w:t>
      </w:r>
    </w:p>
    <w:p w:rsidR="008276EC" w:rsidRDefault="00D808E7">
      <w:pPr>
        <w:rPr>
          <w:lang w:eastAsia="zh-TW"/>
        </w:rPr>
      </w:pPr>
      <w:r w:rsidRPr="00D808E7">
        <w:rPr>
          <w:rFonts w:eastAsia="新細明體"/>
          <w:lang w:eastAsia="zh-TW"/>
        </w:rPr>
        <w:t>2</w:t>
      </w:r>
      <w:r w:rsidRPr="00D808E7">
        <w:rPr>
          <w:rFonts w:eastAsia="新細明體" w:hint="eastAsia"/>
          <w:lang w:eastAsia="zh-TW"/>
        </w:rPr>
        <w:t>、地：</w:t>
      </w:r>
      <w:r w:rsidRPr="00D808E7">
        <w:rPr>
          <w:rFonts w:eastAsia="新細明體"/>
          <w:lang w:eastAsia="zh-TW"/>
        </w:rPr>
        <w:t>GDN</w:t>
      </w:r>
      <w:r w:rsidRPr="00D808E7">
        <w:rPr>
          <w:rFonts w:eastAsia="新細明體" w:hint="eastAsia"/>
          <w:lang w:eastAsia="zh-TW"/>
        </w:rPr>
        <w:t>接電源負極，也是音訊的地，此地必需分開兩根地線分別接電源地跟音訊地；</w:t>
      </w:r>
      <w:r w:rsidR="00EB2B33">
        <w:rPr>
          <w:rFonts w:hint="eastAsia"/>
          <w:lang w:eastAsia="zh-TW"/>
        </w:rPr>
        <w:t xml:space="preserve"> </w:t>
      </w:r>
    </w:p>
    <w:p w:rsidR="008276EC" w:rsidRDefault="00D808E7">
      <w:pPr>
        <w:rPr>
          <w:lang w:eastAsia="zh-TW"/>
        </w:rPr>
      </w:pPr>
      <w:r w:rsidRPr="00D808E7">
        <w:rPr>
          <w:rFonts w:eastAsia="新細明體"/>
          <w:lang w:eastAsia="zh-TW"/>
        </w:rPr>
        <w:t>3</w:t>
      </w:r>
      <w:r w:rsidRPr="00D808E7">
        <w:rPr>
          <w:rFonts w:eastAsia="新細明體" w:hint="eastAsia"/>
          <w:lang w:eastAsia="zh-TW"/>
        </w:rPr>
        <w:t>、左聲道：接功放板左聲道輸入，或者耳機的左聲道，建議在該輸出埠接入一個電容</w:t>
      </w:r>
      <w:r w:rsidRPr="00D808E7">
        <w:rPr>
          <w:rFonts w:eastAsia="新細明體"/>
          <w:lang w:eastAsia="zh-TW"/>
        </w:rPr>
        <w:t>(</w:t>
      </w:r>
      <w:r w:rsidRPr="00D808E7">
        <w:rPr>
          <w:rFonts w:eastAsia="新細明體" w:hint="eastAsia"/>
          <w:lang w:eastAsia="zh-TW"/>
        </w:rPr>
        <w:t>視功放所匹配的輸入而定</w:t>
      </w:r>
      <w:r w:rsidRPr="00D808E7">
        <w:rPr>
          <w:rFonts w:eastAsia="新細明體"/>
          <w:lang w:eastAsia="zh-TW"/>
        </w:rPr>
        <w:t>)</w:t>
      </w:r>
      <w:r w:rsidRPr="00D808E7">
        <w:rPr>
          <w:rFonts w:eastAsia="新細明體" w:hint="eastAsia"/>
          <w:lang w:eastAsia="zh-TW"/>
        </w:rPr>
        <w:t>；</w:t>
      </w:r>
      <w:r w:rsidR="00EB2B33">
        <w:rPr>
          <w:rFonts w:hint="eastAsia"/>
          <w:lang w:eastAsia="zh-TW"/>
        </w:rPr>
        <w:t xml:space="preserve"> </w:t>
      </w:r>
    </w:p>
    <w:p w:rsidR="008276EC" w:rsidRDefault="00D808E7">
      <w:pPr>
        <w:rPr>
          <w:lang w:eastAsia="zh-TW"/>
        </w:rPr>
      </w:pPr>
      <w:r w:rsidRPr="00D808E7">
        <w:rPr>
          <w:rFonts w:eastAsia="新細明體"/>
          <w:lang w:eastAsia="zh-TW"/>
        </w:rPr>
        <w:t>4</w:t>
      </w:r>
      <w:r w:rsidRPr="00D808E7">
        <w:rPr>
          <w:rFonts w:eastAsia="新細明體" w:hint="eastAsia"/>
          <w:lang w:eastAsia="zh-TW"/>
        </w:rPr>
        <w:t>、右聲道：接功放板右聲道輸入，或者耳機的右聲道，建議在該輸出埠接入一個電容</w:t>
      </w:r>
      <w:r w:rsidRPr="00D808E7">
        <w:rPr>
          <w:rFonts w:eastAsia="新細明體"/>
          <w:lang w:eastAsia="zh-TW"/>
        </w:rPr>
        <w:t>(</w:t>
      </w:r>
      <w:r w:rsidRPr="00D808E7">
        <w:rPr>
          <w:rFonts w:eastAsia="新細明體" w:hint="eastAsia"/>
          <w:lang w:eastAsia="zh-TW"/>
        </w:rPr>
        <w:t>視功放所匹配的輸入而定</w:t>
      </w:r>
      <w:r w:rsidRPr="00D808E7">
        <w:rPr>
          <w:rFonts w:eastAsia="新細明體"/>
          <w:lang w:eastAsia="zh-TW"/>
        </w:rPr>
        <w:t>)</w:t>
      </w:r>
      <w:r w:rsidRPr="00D808E7">
        <w:rPr>
          <w:rFonts w:eastAsia="新細明體" w:hint="eastAsia"/>
          <w:lang w:eastAsia="zh-TW"/>
        </w:rPr>
        <w:t>；</w:t>
      </w:r>
    </w:p>
    <w:p w:rsidR="008276EC" w:rsidRDefault="00D808E7">
      <w:pPr>
        <w:rPr>
          <w:lang w:eastAsia="zh-TW"/>
        </w:rPr>
      </w:pPr>
      <w:r w:rsidRPr="00D808E7">
        <w:rPr>
          <w:rFonts w:eastAsia="新細明體"/>
          <w:lang w:eastAsia="zh-TW"/>
        </w:rPr>
        <w:t>5</w:t>
      </w:r>
      <w:r w:rsidRPr="00D808E7">
        <w:rPr>
          <w:rFonts w:eastAsia="新細明體" w:hint="eastAsia"/>
          <w:lang w:eastAsia="zh-TW"/>
        </w:rPr>
        <w:t>、靜音輸出埠：該埠預置為高電平，當靜音時該埠輸出低電平；</w:t>
      </w:r>
      <w:r w:rsidR="00EB2B33">
        <w:rPr>
          <w:rFonts w:hint="eastAsia"/>
          <w:lang w:eastAsia="zh-TW"/>
        </w:rPr>
        <w:t xml:space="preserve"> </w:t>
      </w:r>
    </w:p>
    <w:p w:rsidR="008276EC" w:rsidRDefault="00D808E7">
      <w:pPr>
        <w:rPr>
          <w:lang w:eastAsia="zh-TW"/>
        </w:rPr>
      </w:pPr>
      <w:r w:rsidRPr="00D808E7">
        <w:rPr>
          <w:rFonts w:eastAsia="新細明體"/>
          <w:lang w:eastAsia="zh-TW"/>
        </w:rPr>
        <w:t>6</w:t>
      </w:r>
      <w:r w:rsidRPr="00D808E7">
        <w:rPr>
          <w:rFonts w:eastAsia="新細明體" w:hint="eastAsia"/>
          <w:lang w:eastAsia="zh-TW"/>
        </w:rPr>
        <w:t>、狀態指示燈：當藍牙未連接時，該燈快閃，一旦藍牙連接成功則變為慢閃；</w:t>
      </w:r>
    </w:p>
    <w:p w:rsidR="008276EC" w:rsidRDefault="00D808E7">
      <w:pPr>
        <w:rPr>
          <w:lang w:eastAsia="zh-TW"/>
        </w:rPr>
      </w:pPr>
      <w:r w:rsidRPr="00D808E7">
        <w:rPr>
          <w:rFonts w:eastAsia="新細明體"/>
          <w:lang w:eastAsia="zh-TW"/>
        </w:rPr>
        <w:t>7</w:t>
      </w:r>
      <w:r w:rsidRPr="00D808E7">
        <w:rPr>
          <w:rFonts w:eastAsia="新細明體" w:hint="eastAsia"/>
          <w:lang w:eastAsia="zh-TW"/>
        </w:rPr>
        <w:t>、預留埠：該埠已經上拉到</w:t>
      </w:r>
      <w:r w:rsidRPr="00D808E7">
        <w:rPr>
          <w:rFonts w:eastAsia="新細明體"/>
          <w:lang w:eastAsia="zh-TW"/>
        </w:rPr>
        <w:t>5V</w:t>
      </w:r>
      <w:r w:rsidRPr="00D808E7">
        <w:rPr>
          <w:rFonts w:eastAsia="新細明體" w:hint="eastAsia"/>
          <w:lang w:eastAsia="zh-TW"/>
        </w:rPr>
        <w:t>，當該埠給一個低電平觸發後關機，當再次給該埠一個低電平復開機。</w:t>
      </w:r>
    </w:p>
    <w:p w:rsidR="008276EC" w:rsidRDefault="00D808E7">
      <w:r w:rsidRPr="00D808E7">
        <w:rPr>
          <w:rFonts w:eastAsia="新細明體" w:hint="eastAsia"/>
          <w:lang w:eastAsia="zh-TW"/>
        </w:rPr>
        <w:t>系統典型接線圖：</w:t>
      </w:r>
    </w:p>
    <w:p w:rsidR="008276EC" w:rsidRDefault="00EB2B33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noProof/>
          <w:kern w:val="0"/>
          <w:sz w:val="24"/>
          <w:szCs w:val="24"/>
          <w:lang w:eastAsia="zh-TW"/>
        </w:rPr>
        <w:lastRenderedPageBreak/>
        <w:drawing>
          <wp:inline distT="0" distB="0" distL="0" distR="0">
            <wp:extent cx="6082030" cy="4344670"/>
            <wp:effectExtent l="0" t="0" r="0" b="0"/>
            <wp:docPr id="9" name="图片 9" descr="C:\Users\bengo\Documents\Tencent Files\65387453\Image\C2C\]_HDDRXE51{XM5_LIAQSLB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C:\Users\bengo\Documents\Tencent Files\65387453\Image\C2C\]_HDDRXE51{XM5_LIAQSLBH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2449" cy="4352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EC" w:rsidRDefault="008276EC"/>
    <w:p w:rsidR="008276EC" w:rsidRDefault="00D808E7">
      <w:pPr>
        <w:rPr>
          <w:color w:val="FF0000"/>
          <w:lang w:eastAsia="zh-TW"/>
        </w:rPr>
      </w:pPr>
      <w:r w:rsidRPr="00D808E7">
        <w:rPr>
          <w:rFonts w:eastAsia="新細明體" w:hint="eastAsia"/>
          <w:color w:val="FF0000"/>
          <w:lang w:eastAsia="zh-TW"/>
        </w:rPr>
        <w:t>注意：從藍牙音訊模組到電源或者到音訊介面，請採用焊接的方式，不要採用插線的方式，接觸電阻比較大會引入雜訊。</w:t>
      </w:r>
    </w:p>
    <w:p w:rsidR="008276EC" w:rsidRDefault="008276EC">
      <w:pPr>
        <w:rPr>
          <w:lang w:eastAsia="zh-TW"/>
        </w:rPr>
      </w:pPr>
    </w:p>
    <w:p w:rsidR="008276EC" w:rsidRDefault="00D808E7">
      <w:pPr>
        <w:pStyle w:val="1"/>
        <w:numPr>
          <w:ilvl w:val="0"/>
          <w:numId w:val="2"/>
        </w:numPr>
        <w:ind w:firstLineChars="0"/>
      </w:pPr>
      <w:r w:rsidRPr="00D808E7">
        <w:rPr>
          <w:rFonts w:eastAsia="新細明體" w:hint="eastAsia"/>
          <w:lang w:eastAsia="zh-TW"/>
        </w:rPr>
        <w:t>使用注意事項：</w:t>
      </w:r>
    </w:p>
    <w:p w:rsidR="008276EC" w:rsidRDefault="00D808E7">
      <w:pPr>
        <w:rPr>
          <w:lang w:eastAsia="zh-TW"/>
        </w:rPr>
      </w:pPr>
      <w:r w:rsidRPr="00D808E7">
        <w:rPr>
          <w:rFonts w:eastAsia="新細明體"/>
          <w:lang w:eastAsia="zh-TW"/>
        </w:rPr>
        <w:t>1</w:t>
      </w:r>
      <w:r w:rsidRPr="00D808E7">
        <w:rPr>
          <w:rFonts w:eastAsia="新細明體" w:hint="eastAsia"/>
          <w:lang w:eastAsia="zh-TW"/>
        </w:rPr>
        <w:t>、供電電源：藍牙音訊模組屬於對高頻干擾敏感的電路，建議採用線性穩壓電源，若採用</w:t>
      </w:r>
      <w:r w:rsidRPr="00D808E7">
        <w:rPr>
          <w:rFonts w:eastAsia="新細明體"/>
          <w:lang w:eastAsia="zh-TW"/>
        </w:rPr>
        <w:t>DC-DC</w:t>
      </w:r>
      <w:r w:rsidRPr="00D808E7">
        <w:rPr>
          <w:rFonts w:eastAsia="新細明體" w:hint="eastAsia"/>
          <w:lang w:eastAsia="zh-TW"/>
        </w:rPr>
        <w:t>供電時，請加入</w:t>
      </w:r>
      <w:r w:rsidRPr="00D808E7">
        <w:rPr>
          <w:rFonts w:eastAsia="新細明體"/>
          <w:lang w:eastAsia="zh-TW"/>
        </w:rPr>
        <w:t>LC</w:t>
      </w:r>
      <w:r w:rsidRPr="00D808E7">
        <w:rPr>
          <w:rFonts w:eastAsia="新細明體" w:hint="eastAsia"/>
          <w:lang w:eastAsia="zh-TW"/>
        </w:rPr>
        <w:t>濾波，降低電源諧波干擾，尤其採用手機充電器等開關電源，電源紋波可能致使藍牙不能正常連接，而且這類的</w:t>
      </w:r>
      <w:r w:rsidRPr="00D808E7">
        <w:rPr>
          <w:rFonts w:eastAsia="新細明體"/>
          <w:lang w:eastAsia="zh-TW"/>
        </w:rPr>
        <w:t>5V</w:t>
      </w:r>
      <w:r w:rsidRPr="00D808E7">
        <w:rPr>
          <w:rFonts w:eastAsia="新細明體" w:hint="eastAsia"/>
          <w:lang w:eastAsia="zh-TW"/>
        </w:rPr>
        <w:t>輸出，往往在</w:t>
      </w:r>
      <w:r w:rsidRPr="00D808E7">
        <w:rPr>
          <w:rFonts w:eastAsia="新細明體"/>
          <w:lang w:eastAsia="zh-TW"/>
        </w:rPr>
        <w:t>5.1V~5.4V</w:t>
      </w:r>
      <w:r w:rsidRPr="00D808E7">
        <w:rPr>
          <w:rFonts w:eastAsia="新細明體" w:hint="eastAsia"/>
          <w:lang w:eastAsia="zh-TW"/>
        </w:rPr>
        <w:t>之間，超過了藍牙音訊模組的工作電壓；</w:t>
      </w:r>
    </w:p>
    <w:p w:rsidR="008276EC" w:rsidRDefault="00EB2B33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noProof/>
          <w:kern w:val="0"/>
          <w:sz w:val="24"/>
          <w:szCs w:val="24"/>
          <w:lang w:eastAsia="zh-TW"/>
        </w:rPr>
        <w:drawing>
          <wp:inline distT="0" distB="0" distL="0" distR="0">
            <wp:extent cx="5909945" cy="1269365"/>
            <wp:effectExtent l="0" t="0" r="0" b="6985"/>
            <wp:docPr id="5" name="图片 5" descr="C:\Users\bengo\Documents\Tencent Files\65387453\Image\C2C\49JE)A@JW@KR4W@~)]R7WK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bengo\Documents\Tencent Files\65387453\Image\C2C\49JE)A@JW@KR4W@~)]R7WKT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52787" cy="1278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EC" w:rsidRDefault="00D808E7">
      <w:pPr>
        <w:widowControl/>
        <w:jc w:val="left"/>
        <w:rPr>
          <w:rFonts w:ascii="SimSun" w:eastAsia="SimSun" w:hAnsi="SimSun" w:cs="SimSun"/>
          <w:color w:val="FF0000"/>
          <w:kern w:val="0"/>
          <w:sz w:val="24"/>
          <w:szCs w:val="24"/>
          <w:lang w:eastAsia="zh-TW"/>
        </w:rPr>
      </w:pPr>
      <w:r w:rsidRPr="00D808E7">
        <w:rPr>
          <w:rFonts w:ascii="SimSun" w:eastAsia="新細明體" w:hAnsi="SimSun" w:cs="SimSun" w:hint="eastAsia"/>
          <w:color w:val="FF0000"/>
          <w:kern w:val="0"/>
          <w:sz w:val="24"/>
          <w:szCs w:val="24"/>
          <w:lang w:eastAsia="zh-TW"/>
        </w:rPr>
        <w:t>當採用手機適配器等開關電源工作時，請加這個供電電路，電感可不加。</w:t>
      </w:r>
    </w:p>
    <w:p w:rsidR="008276EC" w:rsidRDefault="00D808E7">
      <w:pPr>
        <w:rPr>
          <w:lang w:eastAsia="zh-TW"/>
        </w:rPr>
      </w:pPr>
      <w:r w:rsidRPr="00D808E7">
        <w:rPr>
          <w:rFonts w:eastAsia="新細明體"/>
          <w:lang w:eastAsia="zh-TW"/>
        </w:rPr>
        <w:t>2</w:t>
      </w:r>
      <w:r w:rsidRPr="00D808E7">
        <w:rPr>
          <w:rFonts w:eastAsia="新細明體" w:hint="eastAsia"/>
          <w:lang w:eastAsia="zh-TW"/>
        </w:rPr>
        <w:t>、接地：</w:t>
      </w:r>
      <w:r w:rsidRPr="00D808E7">
        <w:rPr>
          <w:rFonts w:eastAsia="新細明體" w:hint="eastAsia"/>
          <w:color w:val="7030A0"/>
          <w:lang w:eastAsia="zh-TW"/>
        </w:rPr>
        <w:t>由於音訊信號對於接地點引起的干擾比較敏感，可以在藍牙模組的輸出插針上面焊兩根地結，一根接到電源的負極</w:t>
      </w:r>
      <w:r w:rsidRPr="00D808E7">
        <w:rPr>
          <w:rFonts w:eastAsia="新細明體"/>
          <w:color w:val="7030A0"/>
          <w:lang w:eastAsia="zh-TW"/>
        </w:rPr>
        <w:t>(GND)</w:t>
      </w:r>
      <w:r w:rsidRPr="00D808E7">
        <w:rPr>
          <w:rFonts w:eastAsia="新細明體" w:hint="eastAsia"/>
          <w:color w:val="7030A0"/>
          <w:lang w:eastAsia="zh-TW"/>
        </w:rPr>
        <w:t>，另外一根接到功放板的音訊輸入地，儘量焊在線路板上，不要採用引線接連</w:t>
      </w:r>
      <w:r w:rsidRPr="00D808E7">
        <w:rPr>
          <w:rFonts w:eastAsia="新細明體"/>
          <w:color w:val="7030A0"/>
          <w:lang w:eastAsia="zh-TW"/>
        </w:rPr>
        <w:t>(</w:t>
      </w:r>
      <w:r w:rsidRPr="00D808E7">
        <w:rPr>
          <w:rFonts w:eastAsia="新細明體" w:hint="eastAsia"/>
          <w:color w:val="7030A0"/>
          <w:lang w:eastAsia="zh-TW"/>
        </w:rPr>
        <w:t>容易受干擾</w:t>
      </w:r>
      <w:r w:rsidRPr="00D808E7">
        <w:rPr>
          <w:rFonts w:eastAsia="新細明體"/>
          <w:color w:val="7030A0"/>
          <w:lang w:eastAsia="zh-TW"/>
        </w:rPr>
        <w:t>)</w:t>
      </w:r>
      <w:r w:rsidRPr="00D808E7">
        <w:rPr>
          <w:rFonts w:eastAsia="新細明體" w:hint="eastAsia"/>
          <w:color w:val="7030A0"/>
          <w:lang w:eastAsia="zh-TW"/>
        </w:rPr>
        <w:t>，並</w:t>
      </w:r>
      <w:r w:rsidRPr="00D808E7">
        <w:rPr>
          <w:rFonts w:eastAsia="新細明體" w:hint="eastAsia"/>
          <w:color w:val="7030A0"/>
          <w:lang w:eastAsia="zh-TW"/>
        </w:rPr>
        <w:lastRenderedPageBreak/>
        <w:t>且建議可以多試一下那個接地點干擾最小；</w:t>
      </w:r>
      <w:r w:rsidR="00EB2B33">
        <w:rPr>
          <w:rFonts w:hint="eastAsia"/>
          <w:lang w:eastAsia="zh-TW"/>
        </w:rPr>
        <w:t xml:space="preserve"> </w:t>
      </w:r>
    </w:p>
    <w:p w:rsidR="008276EC" w:rsidRDefault="00D808E7">
      <w:pPr>
        <w:rPr>
          <w:lang w:eastAsia="zh-TW"/>
        </w:rPr>
      </w:pPr>
      <w:r w:rsidRPr="00D808E7">
        <w:rPr>
          <w:rFonts w:eastAsia="新細明體"/>
          <w:lang w:eastAsia="zh-TW"/>
        </w:rPr>
        <w:t>3</w:t>
      </w:r>
      <w:r w:rsidRPr="00D808E7">
        <w:rPr>
          <w:rFonts w:eastAsia="新細明體" w:hint="eastAsia"/>
          <w:lang w:eastAsia="zh-TW"/>
        </w:rPr>
        <w:t>、天線干擾：藍牙天線極其容易受到高頻，或者強電磁信號干擾，相對來說儘量遠離功放板的強信號的地方，並且天線不能緊挨著金屬物品，保持一定的距離；</w:t>
      </w:r>
      <w:r w:rsidR="00EB2B33">
        <w:rPr>
          <w:rFonts w:hint="eastAsia"/>
          <w:lang w:eastAsia="zh-TW"/>
        </w:rPr>
        <w:t xml:space="preserve"> </w:t>
      </w:r>
    </w:p>
    <w:p w:rsidR="008276EC" w:rsidRDefault="00D808E7">
      <w:pPr>
        <w:rPr>
          <w:lang w:eastAsia="zh-TW"/>
        </w:rPr>
      </w:pPr>
      <w:r w:rsidRPr="00D808E7">
        <w:rPr>
          <w:rFonts w:eastAsia="新細明體"/>
          <w:lang w:eastAsia="zh-TW"/>
        </w:rPr>
        <w:t>4</w:t>
      </w:r>
      <w:r w:rsidRPr="00D808E7">
        <w:rPr>
          <w:rFonts w:eastAsia="新細明體" w:hint="eastAsia"/>
          <w:lang w:eastAsia="zh-TW"/>
        </w:rPr>
        <w:t>、外殼遮罩：由於金屬外殼的機殼對於藍牙信號有遮罩作用，可能衰減藍牙信號致使接收不良，請保持在有相應的開孔，或者外露。</w:t>
      </w:r>
    </w:p>
    <w:p w:rsidR="008276EC" w:rsidRDefault="00D808E7">
      <w:pPr>
        <w:rPr>
          <w:color w:val="FF0000"/>
          <w:sz w:val="24"/>
          <w:szCs w:val="24"/>
          <w:lang w:eastAsia="zh-TW"/>
        </w:rPr>
      </w:pPr>
      <w:r w:rsidRPr="00D808E7">
        <w:rPr>
          <w:rFonts w:eastAsia="新細明體" w:hint="eastAsia"/>
          <w:color w:val="FF0000"/>
          <w:sz w:val="24"/>
          <w:szCs w:val="24"/>
          <w:lang w:eastAsia="zh-TW"/>
        </w:rPr>
        <w:t>注：對於一些功放板容易受到干擾，干擾不容易處理的情況，請分開供電，即功放板單獨一路供電，藍牙模組一路供電。</w:t>
      </w:r>
    </w:p>
    <w:p w:rsidR="008276EC" w:rsidRDefault="008276EC">
      <w:pPr>
        <w:rPr>
          <w:lang w:eastAsia="zh-TW"/>
        </w:rPr>
      </w:pPr>
    </w:p>
    <w:p w:rsidR="008276EC" w:rsidRDefault="00D808E7">
      <w:pPr>
        <w:rPr>
          <w:lang w:eastAsia="zh-TW"/>
        </w:rPr>
      </w:pPr>
      <w:r w:rsidRPr="00D808E7">
        <w:rPr>
          <w:rFonts w:eastAsia="新細明體" w:hint="eastAsia"/>
          <w:lang w:eastAsia="zh-TW"/>
        </w:rPr>
        <w:t>四、附加電路：</w:t>
      </w:r>
    </w:p>
    <w:p w:rsidR="008276EC" w:rsidRDefault="00D808E7">
      <w:pPr>
        <w:rPr>
          <w:lang w:eastAsia="zh-TW"/>
        </w:rPr>
      </w:pPr>
      <w:r w:rsidRPr="00D808E7">
        <w:rPr>
          <w:rFonts w:eastAsia="新細明體"/>
          <w:lang w:eastAsia="zh-TW"/>
        </w:rPr>
        <w:t>1</w:t>
      </w:r>
      <w:r w:rsidRPr="00D808E7">
        <w:rPr>
          <w:rFonts w:eastAsia="新細明體" w:hint="eastAsia"/>
          <w:lang w:eastAsia="zh-TW"/>
        </w:rPr>
        <w:t>、狀態指示燈接線圖</w:t>
      </w:r>
    </w:p>
    <w:p w:rsidR="008276EC" w:rsidRDefault="00D808E7">
      <w:pPr>
        <w:rPr>
          <w:lang w:eastAsia="zh-TW"/>
        </w:rPr>
      </w:pPr>
      <w:r w:rsidRPr="00D808E7">
        <w:rPr>
          <w:rFonts w:eastAsia="新細明體" w:hint="eastAsia"/>
          <w:lang w:eastAsia="zh-TW"/>
        </w:rPr>
        <w:t>由於模組的驅動能力較弱，建議</w:t>
      </w:r>
      <w:r w:rsidRPr="00D808E7">
        <w:rPr>
          <w:rFonts w:eastAsia="新細明體"/>
          <w:lang w:eastAsia="zh-TW"/>
        </w:rPr>
        <w:t>LED</w:t>
      </w:r>
      <w:r w:rsidRPr="00D808E7">
        <w:rPr>
          <w:rFonts w:eastAsia="新細明體" w:hint="eastAsia"/>
          <w:lang w:eastAsia="zh-TW"/>
        </w:rPr>
        <w:t>燈採用紅色</w:t>
      </w:r>
      <w:r w:rsidRPr="00D808E7">
        <w:rPr>
          <w:rFonts w:eastAsia="新細明體"/>
          <w:lang w:eastAsia="zh-TW"/>
        </w:rPr>
        <w:t>LED</w:t>
      </w:r>
      <w:r w:rsidRPr="00D808E7">
        <w:rPr>
          <w:rFonts w:eastAsia="新細明體" w:hint="eastAsia"/>
          <w:lang w:eastAsia="zh-TW"/>
        </w:rPr>
        <w:t>燈，或者外加三極管驅動</w:t>
      </w:r>
      <w:r w:rsidRPr="00D808E7">
        <w:rPr>
          <w:rFonts w:eastAsia="新細明體"/>
          <w:lang w:eastAsia="zh-TW"/>
        </w:rPr>
        <w:t>LED</w:t>
      </w:r>
      <w:r w:rsidRPr="00D808E7">
        <w:rPr>
          <w:rFonts w:eastAsia="新細明體" w:hint="eastAsia"/>
          <w:lang w:eastAsia="zh-TW"/>
        </w:rPr>
        <w:t>燈；</w:t>
      </w:r>
    </w:p>
    <w:p w:rsidR="008276EC" w:rsidRDefault="008276EC">
      <w:pPr>
        <w:rPr>
          <w:lang w:eastAsia="zh-TW"/>
        </w:rPr>
      </w:pPr>
      <w:r>
        <w:pict>
          <v:shape id="_x0000_s1027" type="#_x0000_t202" style="position:absolute;left:0;text-align:left;margin-left:9.45pt;margin-top:4.85pt;width:56.95pt;height:96.15pt;z-index:251663360;mso-wrap-distance-top:3.6pt;mso-wrap-distance-bottom:3.6pt" o:gfxdata="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p91/gdYAAAAI&#10;AQAADwAAAAAAAAABACAAAAAiAAAAZHJzL2Rvd25yZXYueG1sUEsBAhQAFAAAAAgAh07iQNHzu7Me&#10;AgAALQQAAA4AAAAAAAAAAQAgAAAAJQEAAGRycy9lMm9Eb2MueG1sUEsFBgAAAAAGAAYAWQEAALUF&#10;AAAAAA==&#10;">
            <v:textbox>
              <w:txbxContent>
                <w:p w:rsidR="008276EC" w:rsidRDefault="00EB2B33">
                  <w:r>
                    <w:rPr>
                      <w:noProof/>
                      <w:lang w:eastAsia="zh-TW"/>
                    </w:rPr>
                    <w:drawing>
                      <wp:inline distT="0" distB="0" distL="0" distR="0">
                        <wp:extent cx="589280" cy="1132205"/>
                        <wp:effectExtent l="0" t="0" r="1270" b="0"/>
                        <wp:docPr id="7" name="图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图片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8974" cy="11890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:rsidR="008276EC" w:rsidRDefault="008276EC">
      <w:pPr>
        <w:rPr>
          <w:lang w:eastAsia="zh-TW"/>
        </w:rPr>
      </w:pPr>
    </w:p>
    <w:p w:rsidR="008276EC" w:rsidRDefault="008276EC">
      <w:pPr>
        <w:rPr>
          <w:lang w:eastAsia="zh-TW"/>
        </w:rPr>
      </w:pPr>
    </w:p>
    <w:p w:rsidR="008276EC" w:rsidRDefault="008276EC">
      <w:pPr>
        <w:rPr>
          <w:lang w:eastAsia="zh-TW"/>
        </w:rPr>
      </w:pPr>
    </w:p>
    <w:p w:rsidR="008276EC" w:rsidRDefault="008276EC">
      <w:pPr>
        <w:rPr>
          <w:lang w:eastAsia="zh-TW"/>
        </w:rPr>
      </w:pPr>
    </w:p>
    <w:p w:rsidR="008276EC" w:rsidRDefault="008276EC">
      <w:pPr>
        <w:rPr>
          <w:lang w:eastAsia="zh-TW"/>
        </w:rPr>
      </w:pPr>
    </w:p>
    <w:p w:rsidR="008276EC" w:rsidRDefault="008276EC">
      <w:pPr>
        <w:rPr>
          <w:lang w:eastAsia="zh-TW"/>
        </w:rPr>
      </w:pPr>
    </w:p>
    <w:p w:rsidR="008276EC" w:rsidRDefault="00D808E7">
      <w:pPr>
        <w:rPr>
          <w:lang w:eastAsia="zh-TW"/>
        </w:rPr>
      </w:pPr>
      <w:r w:rsidRPr="00D808E7">
        <w:rPr>
          <w:rFonts w:eastAsia="新細明體"/>
          <w:lang w:eastAsia="zh-TW"/>
        </w:rPr>
        <w:t>2</w:t>
      </w:r>
      <w:r w:rsidRPr="00D808E7">
        <w:rPr>
          <w:rFonts w:eastAsia="新細明體" w:hint="eastAsia"/>
          <w:lang w:eastAsia="zh-TW"/>
        </w:rPr>
        <w:t>、靜音埠</w:t>
      </w:r>
    </w:p>
    <w:p w:rsidR="008276EC" w:rsidRDefault="00D808E7">
      <w:pPr>
        <w:rPr>
          <w:lang w:eastAsia="zh-TW"/>
        </w:rPr>
      </w:pPr>
      <w:r w:rsidRPr="00D808E7">
        <w:rPr>
          <w:rFonts w:eastAsia="新細明體"/>
          <w:lang w:eastAsia="zh-TW"/>
        </w:rPr>
        <w:t>(1)</w:t>
      </w:r>
      <w:r w:rsidRPr="00D808E7">
        <w:rPr>
          <w:rFonts w:eastAsia="新細明體" w:hint="eastAsia"/>
          <w:lang w:eastAsia="zh-TW"/>
        </w:rPr>
        <w:t>、對於有靜音功能的功放板，如果為低電平靜音的可以直接接入，對於高電平表靜音請加一級三極管作為反相，正常播音時靜音處於輸出高電平約為</w:t>
      </w:r>
      <w:r w:rsidRPr="00D808E7">
        <w:rPr>
          <w:rFonts w:eastAsia="新細明體"/>
          <w:lang w:eastAsia="zh-TW"/>
        </w:rPr>
        <w:t>3V</w:t>
      </w:r>
      <w:r w:rsidRPr="00D808E7">
        <w:rPr>
          <w:rFonts w:eastAsia="新細明體" w:hint="eastAsia"/>
          <w:lang w:eastAsia="zh-TW"/>
        </w:rPr>
        <w:t>左右；</w:t>
      </w:r>
    </w:p>
    <w:p w:rsidR="008276EC" w:rsidRDefault="00EB2B33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noProof/>
          <w:kern w:val="0"/>
          <w:sz w:val="24"/>
          <w:szCs w:val="24"/>
          <w:lang w:eastAsia="zh-TW"/>
        </w:rPr>
        <w:drawing>
          <wp:inline distT="0" distB="0" distL="0" distR="0">
            <wp:extent cx="1475105" cy="122110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9611" cy="125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76EC" w:rsidRDefault="00D808E7">
      <w:pPr>
        <w:widowControl/>
        <w:jc w:val="left"/>
        <w:rPr>
          <w:rFonts w:ascii="SimSun" w:eastAsia="SimSun" w:hAnsi="SimSun" w:cs="SimSun"/>
          <w:kern w:val="0"/>
          <w:sz w:val="24"/>
          <w:szCs w:val="24"/>
          <w:lang w:eastAsia="zh-TW"/>
        </w:rPr>
      </w:pPr>
      <w:r w:rsidRPr="00D808E7">
        <w:rPr>
          <w:rFonts w:ascii="SimSun" w:eastAsia="新細明體" w:hAnsi="SimSun" w:cs="SimSun"/>
          <w:kern w:val="0"/>
          <w:sz w:val="24"/>
          <w:szCs w:val="24"/>
          <w:lang w:eastAsia="zh-TW"/>
        </w:rPr>
        <w:t>(2)</w:t>
      </w:r>
      <w:r w:rsidRPr="00D808E7">
        <w:rPr>
          <w:rFonts w:ascii="SimSun" w:eastAsia="新細明體" w:hAnsi="SimSun" w:cs="SimSun" w:hint="eastAsia"/>
          <w:kern w:val="0"/>
          <w:sz w:val="24"/>
          <w:szCs w:val="24"/>
          <w:lang w:eastAsia="zh-TW"/>
        </w:rPr>
        <w:t>、對於沒有靜音輸入的功放板可以自己增加靜音電路</w:t>
      </w:r>
    </w:p>
    <w:p w:rsidR="008276EC" w:rsidRDefault="00EB2B33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noProof/>
          <w:kern w:val="0"/>
          <w:sz w:val="24"/>
          <w:szCs w:val="24"/>
          <w:lang w:eastAsia="zh-TW"/>
        </w:rPr>
        <w:lastRenderedPageBreak/>
        <w:drawing>
          <wp:inline distT="0" distB="0" distL="0" distR="0">
            <wp:extent cx="2251075" cy="1419860"/>
            <wp:effectExtent l="0" t="0" r="0" b="8890"/>
            <wp:docPr id="10" name="图片 10" descr="C:\Users\bengo\Documents\Tencent Files\426376428\Image\C2C\NK[PW)UM~C(9F}U~XLV4@2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bengo\Documents\Tencent Files\426376428\Image\C2C\NK[PW)UM~C(9F}U~XLV4@2T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4694" cy="1440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EC" w:rsidRDefault="00D808E7">
      <w:r w:rsidRPr="00D808E7">
        <w:rPr>
          <w:rFonts w:eastAsia="新細明體"/>
          <w:lang w:eastAsia="zh-TW"/>
        </w:rPr>
        <w:t>3</w:t>
      </w:r>
      <w:r w:rsidRPr="00D808E7">
        <w:rPr>
          <w:rFonts w:eastAsia="新細明體" w:hint="eastAsia"/>
          <w:lang w:eastAsia="zh-TW"/>
        </w:rPr>
        <w:t>、</w:t>
      </w:r>
      <w:r w:rsidRPr="00D808E7">
        <w:rPr>
          <w:rFonts w:eastAsia="新細明體"/>
          <w:lang w:eastAsia="zh-TW"/>
        </w:rPr>
        <w:t>3.7V</w:t>
      </w:r>
      <w:r w:rsidRPr="00D808E7">
        <w:rPr>
          <w:rFonts w:eastAsia="新細明體" w:hint="eastAsia"/>
          <w:lang w:eastAsia="zh-TW"/>
        </w:rPr>
        <w:t>與</w:t>
      </w:r>
      <w:r w:rsidRPr="00D808E7">
        <w:rPr>
          <w:rFonts w:eastAsia="新細明體"/>
          <w:lang w:eastAsia="zh-TW"/>
        </w:rPr>
        <w:t>5V</w:t>
      </w:r>
      <w:r w:rsidRPr="00D808E7">
        <w:rPr>
          <w:rFonts w:eastAsia="新細明體" w:hint="eastAsia"/>
          <w:lang w:eastAsia="zh-TW"/>
        </w:rPr>
        <w:t>的板子修改</w:t>
      </w:r>
    </w:p>
    <w:p w:rsidR="008276EC" w:rsidRDefault="00D808E7">
      <w:r w:rsidRPr="00D808E7">
        <w:rPr>
          <w:rFonts w:eastAsia="新細明體" w:hint="eastAsia"/>
          <w:lang w:eastAsia="zh-TW"/>
        </w:rPr>
        <w:t>對於</w:t>
      </w:r>
      <w:r w:rsidRPr="00D808E7">
        <w:rPr>
          <w:rFonts w:eastAsia="新細明體"/>
          <w:lang w:eastAsia="zh-TW"/>
        </w:rPr>
        <w:t>5V</w:t>
      </w:r>
      <w:r w:rsidRPr="00D808E7">
        <w:rPr>
          <w:rFonts w:eastAsia="新細明體" w:hint="eastAsia"/>
          <w:lang w:eastAsia="zh-TW"/>
        </w:rPr>
        <w:t>版本跟</w:t>
      </w:r>
      <w:r w:rsidRPr="00D808E7">
        <w:rPr>
          <w:rFonts w:eastAsia="新細明體"/>
          <w:lang w:eastAsia="zh-TW"/>
        </w:rPr>
        <w:t>3.7V</w:t>
      </w:r>
      <w:r w:rsidRPr="00D808E7">
        <w:rPr>
          <w:rFonts w:eastAsia="新細明體" w:hint="eastAsia"/>
          <w:lang w:eastAsia="zh-TW"/>
        </w:rPr>
        <w:t>版本是同一塊基本，只是差了一個二極體而已，可以自行改動，以適應新的供電電壓。一</w:t>
      </w:r>
      <w:r w:rsidRPr="00D808E7">
        <w:rPr>
          <w:rFonts w:eastAsia="新細明體"/>
          <w:lang w:eastAsia="zh-TW"/>
        </w:rPr>
        <w:t>3.7V</w:t>
      </w:r>
      <w:r w:rsidRPr="00D808E7">
        <w:rPr>
          <w:rFonts w:eastAsia="新細明體" w:hint="eastAsia"/>
          <w:lang w:eastAsia="zh-TW"/>
        </w:rPr>
        <w:t>轉</w:t>
      </w:r>
      <w:r w:rsidRPr="00D808E7">
        <w:rPr>
          <w:rFonts w:eastAsia="新細明體"/>
          <w:lang w:eastAsia="zh-TW"/>
        </w:rPr>
        <w:t>5V</w:t>
      </w:r>
      <w:r w:rsidRPr="00D808E7">
        <w:rPr>
          <w:rFonts w:eastAsia="新細明體" w:hint="eastAsia"/>
          <w:lang w:eastAsia="zh-TW"/>
        </w:rPr>
        <w:t>的，可以在電源正極，串入一個二極體，即可以</w:t>
      </w:r>
      <w:r w:rsidRPr="00D808E7">
        <w:rPr>
          <w:rFonts w:eastAsia="新細明體"/>
          <w:lang w:eastAsia="zh-TW"/>
        </w:rPr>
        <w:t xml:space="preserve"> </w:t>
      </w:r>
      <w:r w:rsidRPr="00D808E7">
        <w:rPr>
          <w:rFonts w:eastAsia="新細明體" w:hint="eastAsia"/>
          <w:lang w:eastAsia="zh-TW"/>
        </w:rPr>
        <w:t>工作在</w:t>
      </w:r>
      <w:r w:rsidRPr="00D808E7">
        <w:rPr>
          <w:rFonts w:eastAsia="新細明體"/>
          <w:lang w:eastAsia="zh-TW"/>
        </w:rPr>
        <w:t>5V</w:t>
      </w:r>
      <w:r w:rsidRPr="00D808E7">
        <w:rPr>
          <w:rFonts w:eastAsia="新細明體" w:hint="eastAsia"/>
          <w:lang w:eastAsia="zh-TW"/>
        </w:rPr>
        <w:t>的電壓。二</w:t>
      </w:r>
      <w:r w:rsidRPr="00D808E7">
        <w:rPr>
          <w:rFonts w:eastAsia="新細明體"/>
          <w:lang w:eastAsia="zh-TW"/>
        </w:rPr>
        <w:t>5V</w:t>
      </w:r>
      <w:r w:rsidRPr="00D808E7">
        <w:rPr>
          <w:rFonts w:eastAsia="新細明體" w:hint="eastAsia"/>
          <w:lang w:eastAsia="zh-TW"/>
        </w:rPr>
        <w:t>轉</w:t>
      </w:r>
      <w:r w:rsidRPr="00D808E7">
        <w:rPr>
          <w:rFonts w:eastAsia="新細明體"/>
          <w:lang w:eastAsia="zh-TW"/>
        </w:rPr>
        <w:t>3.7V</w:t>
      </w:r>
      <w:r w:rsidRPr="00D808E7">
        <w:rPr>
          <w:rFonts w:eastAsia="新細明體" w:hint="eastAsia"/>
          <w:lang w:eastAsia="zh-TW"/>
        </w:rPr>
        <w:t>，可以</w:t>
      </w:r>
      <w:r w:rsidRPr="00D808E7">
        <w:rPr>
          <w:rFonts w:eastAsia="新細明體"/>
          <w:lang w:eastAsia="zh-TW"/>
        </w:rPr>
        <w:t xml:space="preserve"> </w:t>
      </w:r>
      <w:r w:rsidRPr="00D808E7">
        <w:rPr>
          <w:rFonts w:eastAsia="新細明體" w:hint="eastAsia"/>
          <w:lang w:eastAsia="zh-TW"/>
        </w:rPr>
        <w:t>參考下圖</w:t>
      </w:r>
    </w:p>
    <w:p w:rsidR="008276EC" w:rsidRDefault="00EB2B33">
      <w:r>
        <w:rPr>
          <w:rFonts w:ascii="Microsoft YaHei" w:eastAsia="Microsoft YaHei" w:hAnsi="Microsoft YaHei" w:cs="Microsoft YaHei" w:hint="eastAsia"/>
          <w:noProof/>
          <w:color w:val="525252"/>
          <w:sz w:val="19"/>
          <w:szCs w:val="19"/>
          <w:lang w:eastAsia="zh-TW"/>
        </w:rPr>
        <w:drawing>
          <wp:inline distT="0" distB="0" distL="0" distR="0">
            <wp:extent cx="2681605" cy="1800225"/>
            <wp:effectExtent l="0" t="0" r="444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2439" cy="1813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76EC" w:rsidRDefault="008276EC"/>
    <w:p w:rsidR="008276EC" w:rsidRDefault="00D808E7">
      <w:pPr>
        <w:pStyle w:val="1"/>
        <w:numPr>
          <w:ilvl w:val="0"/>
          <w:numId w:val="2"/>
        </w:numPr>
        <w:ind w:firstLineChars="0"/>
      </w:pPr>
      <w:r w:rsidRPr="00D808E7">
        <w:rPr>
          <w:rFonts w:eastAsia="新細明體" w:hint="eastAsia"/>
          <w:lang w:eastAsia="zh-TW"/>
        </w:rPr>
        <w:t>常見問題處理：</w:t>
      </w:r>
    </w:p>
    <w:p w:rsidR="008276EC" w:rsidRDefault="00D808E7">
      <w:r w:rsidRPr="00D808E7">
        <w:rPr>
          <w:rFonts w:eastAsia="新細明體"/>
          <w:lang w:eastAsia="zh-TW"/>
        </w:rPr>
        <w:t>1</w:t>
      </w:r>
      <w:r w:rsidRPr="00D808E7">
        <w:rPr>
          <w:rFonts w:eastAsia="新細明體" w:hint="eastAsia"/>
          <w:lang w:eastAsia="zh-TW"/>
        </w:rPr>
        <w:t>、電流聲：</w:t>
      </w:r>
    </w:p>
    <w:p w:rsidR="008276EC" w:rsidRDefault="00D808E7">
      <w:r w:rsidRPr="00D808E7">
        <w:rPr>
          <w:rFonts w:eastAsia="新細明體" w:hint="eastAsia"/>
          <w:lang w:eastAsia="zh-TW"/>
        </w:rPr>
        <w:t>引起原因為地線干擾造成，建議藍牙模組輸出端子不要用插線的輸出端子必需焊線，特別是地線要焊的，而且線不能太長，越短越好，儘量粗一些。在藍牙模組引出的地線，電源地跟音訊地也必需分開，不能只接一根地線。音訊地在功放板接地點的問題，必需接在功放音訊輸入端的地，這個接地點可以嘗試在不同的位置焊接，達到最低的電流聲音。分開供電是解決這個電流聲，比較好的一個處理方法。</w:t>
      </w:r>
    </w:p>
    <w:p w:rsidR="008276EC" w:rsidRDefault="00D808E7">
      <w:r w:rsidRPr="00D808E7">
        <w:rPr>
          <w:rFonts w:eastAsia="新細明體"/>
          <w:lang w:eastAsia="zh-TW"/>
        </w:rPr>
        <w:t>2</w:t>
      </w:r>
      <w:r w:rsidRPr="00D808E7">
        <w:rPr>
          <w:rFonts w:eastAsia="新細明體" w:hint="eastAsia"/>
          <w:lang w:eastAsia="zh-TW"/>
        </w:rPr>
        <w:t>、藍牙信號弱：</w:t>
      </w:r>
    </w:p>
    <w:p w:rsidR="008276EC" w:rsidRDefault="00D808E7">
      <w:r w:rsidRPr="00D808E7">
        <w:rPr>
          <w:rFonts w:eastAsia="新細明體" w:hint="eastAsia"/>
          <w:lang w:eastAsia="zh-TW"/>
        </w:rPr>
        <w:t>當模組可以正常工作即藍牙指示燈正常的快閃，藍牙的接收距離很近，不能超過</w:t>
      </w:r>
      <w:r w:rsidRPr="00D808E7">
        <w:rPr>
          <w:rFonts w:eastAsia="新細明體"/>
          <w:lang w:eastAsia="zh-TW"/>
        </w:rPr>
        <w:t>5</w:t>
      </w:r>
      <w:r w:rsidRPr="00D808E7">
        <w:rPr>
          <w:rFonts w:eastAsia="新細明體" w:hint="eastAsia"/>
          <w:lang w:eastAsia="zh-TW"/>
        </w:rPr>
        <w:t>米，一般為電源供電有干擾</w:t>
      </w:r>
      <w:r w:rsidRPr="00D808E7">
        <w:rPr>
          <w:rFonts w:eastAsia="新細明體"/>
          <w:lang w:eastAsia="zh-TW"/>
        </w:rPr>
        <w:t>(</w:t>
      </w:r>
      <w:r w:rsidRPr="00D808E7">
        <w:rPr>
          <w:rFonts w:eastAsia="新細明體" w:hint="eastAsia"/>
          <w:lang w:eastAsia="zh-TW"/>
        </w:rPr>
        <w:t>開關電源干擾</w:t>
      </w:r>
      <w:r w:rsidRPr="00D808E7">
        <w:rPr>
          <w:rFonts w:eastAsia="新細明體"/>
          <w:lang w:eastAsia="zh-TW"/>
        </w:rPr>
        <w:t>)</w:t>
      </w:r>
      <w:r w:rsidRPr="00D808E7">
        <w:rPr>
          <w:rFonts w:eastAsia="新細明體" w:hint="eastAsia"/>
          <w:lang w:eastAsia="zh-TW"/>
        </w:rPr>
        <w:t>，或者供電電壓不正常，請參考文檔的處理開關電源干擾時加那個二極體跟電容。</w:t>
      </w:r>
      <w:r w:rsidRPr="00D808E7">
        <w:rPr>
          <w:rFonts w:eastAsia="新細明體"/>
          <w:lang w:eastAsia="zh-TW"/>
        </w:rPr>
        <w:tab/>
      </w:r>
      <w:r w:rsidRPr="00D808E7">
        <w:rPr>
          <w:rFonts w:eastAsia="新細明體"/>
          <w:lang w:eastAsia="zh-TW"/>
        </w:rPr>
        <w:tab/>
        <w:t>``</w:t>
      </w:r>
    </w:p>
    <w:p w:rsidR="008276EC" w:rsidRDefault="00D808E7">
      <w:r w:rsidRPr="00D808E7">
        <w:rPr>
          <w:rFonts w:eastAsia="新細明體"/>
          <w:lang w:eastAsia="zh-TW"/>
        </w:rPr>
        <w:t>3</w:t>
      </w:r>
      <w:r w:rsidRPr="00D808E7">
        <w:rPr>
          <w:rFonts w:eastAsia="新細明體" w:hint="eastAsia"/>
          <w:lang w:eastAsia="zh-TW"/>
        </w:rPr>
        <w:t>、藍牙搜不到信號：</w:t>
      </w:r>
    </w:p>
    <w:p w:rsidR="008276EC" w:rsidRDefault="00D808E7">
      <w:r w:rsidRPr="00D808E7">
        <w:rPr>
          <w:rFonts w:eastAsia="新細明體" w:hint="eastAsia"/>
          <w:lang w:eastAsia="zh-TW"/>
        </w:rPr>
        <w:t>搜不到藍牙信號一個重要的原因就是電源造成，除了供電電壓不正常，一般都是電源的的紋波太高了，對於藍牙模組的高頻信號造成了很大的干擾，用前面處理電源干擾的方法處理就行了。另外一種情況就下，同一部手機連接過多個模組，雖然藍牙號相同，但內部位址有差異，可以將原來的藍牙號刪除掉，再搜號連接。</w:t>
      </w:r>
    </w:p>
    <w:p w:rsidR="008276EC" w:rsidRDefault="00D808E7">
      <w:r w:rsidRPr="00D808E7">
        <w:rPr>
          <w:rFonts w:eastAsia="新細明體"/>
          <w:lang w:eastAsia="zh-TW"/>
        </w:rPr>
        <w:t>4</w:t>
      </w:r>
      <w:r w:rsidRPr="00D808E7">
        <w:rPr>
          <w:rFonts w:eastAsia="新細明體" w:hint="eastAsia"/>
          <w:lang w:eastAsia="zh-TW"/>
        </w:rPr>
        <w:t>、底噪處理：</w:t>
      </w:r>
    </w:p>
    <w:p w:rsidR="008276EC" w:rsidRDefault="00D808E7">
      <w:r w:rsidRPr="00D808E7">
        <w:rPr>
          <w:rFonts w:eastAsia="新細明體" w:hint="eastAsia"/>
          <w:lang w:eastAsia="zh-TW"/>
        </w:rPr>
        <w:t>關於底噪有兩種，一種藍牙處理待機進的搜信號的底噪，這種是固有的，但聲響不會很大，只有一點點，可能通過</w:t>
      </w:r>
      <w:r w:rsidRPr="00D808E7">
        <w:rPr>
          <w:rFonts w:eastAsia="新細明體" w:hint="eastAsia"/>
          <w:lang w:eastAsia="zh-TW"/>
        </w:rPr>
        <w:lastRenderedPageBreak/>
        <w:t>靜音</w:t>
      </w:r>
      <w:r w:rsidRPr="00D808E7">
        <w:rPr>
          <w:rFonts w:eastAsia="新細明體"/>
          <w:lang w:eastAsia="zh-TW"/>
        </w:rPr>
        <w:t>(MUTE)</w:t>
      </w:r>
      <w:r w:rsidRPr="00D808E7">
        <w:rPr>
          <w:rFonts w:eastAsia="新細明體" w:hint="eastAsia"/>
          <w:lang w:eastAsia="zh-TW"/>
        </w:rPr>
        <w:t>處理掉。另外一種底噪，是由於干擾或者佈線引起的，可修改線路還有改進接地點來解決，可以對照上面所述的方法處理。</w:t>
      </w:r>
    </w:p>
    <w:p w:rsidR="008276EC" w:rsidRDefault="008276EC"/>
    <w:p w:rsidR="008276EC" w:rsidRDefault="008276EC"/>
    <w:sectPr w:rsidR="008276EC" w:rsidSect="008276EC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B33" w:rsidRDefault="00EB2B33" w:rsidP="00D808E7">
      <w:r>
        <w:separator/>
      </w:r>
    </w:p>
  </w:endnote>
  <w:endnote w:type="continuationSeparator" w:id="0">
    <w:p w:rsidR="00EB2B33" w:rsidRDefault="00EB2B33" w:rsidP="00D808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Arial Unicode MS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Arial Unicode MS"/>
    <w:charset w:val="86"/>
    <w:family w:val="auto"/>
    <w:pitch w:val="default"/>
    <w:sig w:usb0="00000000" w:usb1="00000000" w:usb2="00000016" w:usb3="00000000" w:csb0="0004000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B33" w:rsidRDefault="00EB2B33" w:rsidP="00D808E7">
      <w:r>
        <w:separator/>
      </w:r>
    </w:p>
  </w:footnote>
  <w:footnote w:type="continuationSeparator" w:id="0">
    <w:p w:rsidR="00EB2B33" w:rsidRDefault="00EB2B33" w:rsidP="00D808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A2626"/>
    <w:multiLevelType w:val="multilevel"/>
    <w:tmpl w:val="2DEA2626"/>
    <w:lvl w:ilvl="0">
      <w:start w:val="3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E568E0"/>
    <w:multiLevelType w:val="multilevel"/>
    <w:tmpl w:val="4AE568E0"/>
    <w:lvl w:ilvl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6498"/>
    <w:rsid w:val="00000EF5"/>
    <w:rsid w:val="00021AFC"/>
    <w:rsid w:val="00095BA3"/>
    <w:rsid w:val="000C4D05"/>
    <w:rsid w:val="00100209"/>
    <w:rsid w:val="00130AB6"/>
    <w:rsid w:val="0013555C"/>
    <w:rsid w:val="001644D8"/>
    <w:rsid w:val="00164C3B"/>
    <w:rsid w:val="002116D6"/>
    <w:rsid w:val="002136F3"/>
    <w:rsid w:val="00231F0D"/>
    <w:rsid w:val="0026168C"/>
    <w:rsid w:val="0027576A"/>
    <w:rsid w:val="002A7EA6"/>
    <w:rsid w:val="002F7322"/>
    <w:rsid w:val="00335CE6"/>
    <w:rsid w:val="00336486"/>
    <w:rsid w:val="00377325"/>
    <w:rsid w:val="004963FB"/>
    <w:rsid w:val="00557096"/>
    <w:rsid w:val="005B090A"/>
    <w:rsid w:val="00610274"/>
    <w:rsid w:val="00623F77"/>
    <w:rsid w:val="006662B7"/>
    <w:rsid w:val="006A5930"/>
    <w:rsid w:val="006B4822"/>
    <w:rsid w:val="006E6946"/>
    <w:rsid w:val="00744FEF"/>
    <w:rsid w:val="00816498"/>
    <w:rsid w:val="008276EC"/>
    <w:rsid w:val="00874750"/>
    <w:rsid w:val="008958D9"/>
    <w:rsid w:val="008A2875"/>
    <w:rsid w:val="008E5809"/>
    <w:rsid w:val="0099133A"/>
    <w:rsid w:val="009D790E"/>
    <w:rsid w:val="009E343F"/>
    <w:rsid w:val="009F79B9"/>
    <w:rsid w:val="00A72930"/>
    <w:rsid w:val="00A81D88"/>
    <w:rsid w:val="00AD07F6"/>
    <w:rsid w:val="00AE5D81"/>
    <w:rsid w:val="00B14094"/>
    <w:rsid w:val="00B33B7F"/>
    <w:rsid w:val="00B35A33"/>
    <w:rsid w:val="00B442D7"/>
    <w:rsid w:val="00BA1A28"/>
    <w:rsid w:val="00BC2A6D"/>
    <w:rsid w:val="00BE24AF"/>
    <w:rsid w:val="00C64419"/>
    <w:rsid w:val="00C66ED2"/>
    <w:rsid w:val="00C70B54"/>
    <w:rsid w:val="00C74942"/>
    <w:rsid w:val="00CF3974"/>
    <w:rsid w:val="00D005B8"/>
    <w:rsid w:val="00D450D5"/>
    <w:rsid w:val="00D64EF2"/>
    <w:rsid w:val="00D807A8"/>
    <w:rsid w:val="00D808E7"/>
    <w:rsid w:val="00E42DFA"/>
    <w:rsid w:val="00E436F7"/>
    <w:rsid w:val="00EB2B33"/>
    <w:rsid w:val="00ED7C42"/>
    <w:rsid w:val="00EF3963"/>
    <w:rsid w:val="00F42985"/>
    <w:rsid w:val="00F634D8"/>
    <w:rsid w:val="00F96C7D"/>
    <w:rsid w:val="00FB5F15"/>
    <w:rsid w:val="00FC4B62"/>
    <w:rsid w:val="30457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6EC"/>
    <w:pPr>
      <w:widowControl w:val="0"/>
      <w:jc w:val="both"/>
    </w:pPr>
    <w:rPr>
      <w:kern w:val="2"/>
      <w:sz w:val="21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uiPriority w:val="34"/>
    <w:qFormat/>
    <w:rsid w:val="008276EC"/>
    <w:pPr>
      <w:ind w:firstLineChars="200" w:firstLine="420"/>
    </w:pPr>
  </w:style>
  <w:style w:type="paragraph" w:styleId="a3">
    <w:name w:val="Balloon Text"/>
    <w:basedOn w:val="a"/>
    <w:link w:val="a4"/>
    <w:uiPriority w:val="99"/>
    <w:semiHidden/>
    <w:unhideWhenUsed/>
    <w:rsid w:val="00D808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808E7"/>
    <w:rPr>
      <w:rFonts w:asciiTheme="majorHAnsi" w:eastAsiaTheme="majorEastAsia" w:hAnsiTheme="majorHAnsi" w:cstheme="majorBidi"/>
      <w:kern w:val="2"/>
      <w:sz w:val="18"/>
      <w:szCs w:val="18"/>
      <w:lang w:eastAsia="zh-CN"/>
    </w:rPr>
  </w:style>
  <w:style w:type="paragraph" w:styleId="a5">
    <w:name w:val="header"/>
    <w:basedOn w:val="a"/>
    <w:link w:val="a6"/>
    <w:uiPriority w:val="99"/>
    <w:semiHidden/>
    <w:unhideWhenUsed/>
    <w:rsid w:val="00D808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D808E7"/>
    <w:rPr>
      <w:kern w:val="2"/>
      <w:lang w:eastAsia="zh-CN"/>
    </w:rPr>
  </w:style>
  <w:style w:type="paragraph" w:styleId="a7">
    <w:name w:val="footer"/>
    <w:basedOn w:val="a"/>
    <w:link w:val="a8"/>
    <w:uiPriority w:val="99"/>
    <w:semiHidden/>
    <w:unhideWhenUsed/>
    <w:rsid w:val="00D808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D808E7"/>
    <w:rPr>
      <w:kern w:val="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林瑞彬</dc:creator>
  <cp:lastModifiedBy>user</cp:lastModifiedBy>
  <cp:revision>69</cp:revision>
  <dcterms:created xsi:type="dcterms:W3CDTF">2017-03-28T15:33:00Z</dcterms:created>
  <dcterms:modified xsi:type="dcterms:W3CDTF">2018-06-29T16:38:00Z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